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0DA6" w14:textId="77777777" w:rsidR="00770036" w:rsidRDefault="00770036" w:rsidP="00AE760E">
      <w:pPr>
        <w:jc w:val="center"/>
        <w:rPr>
          <w:sz w:val="24"/>
          <w:szCs w:val="24"/>
        </w:rPr>
      </w:pPr>
    </w:p>
    <w:p w14:paraId="0E404F92" w14:textId="77777777" w:rsidR="00770036" w:rsidRDefault="00770036" w:rsidP="00AE760E">
      <w:pPr>
        <w:jc w:val="center"/>
        <w:rPr>
          <w:sz w:val="24"/>
          <w:szCs w:val="24"/>
        </w:rPr>
      </w:pPr>
    </w:p>
    <w:p w14:paraId="575D0209" w14:textId="1ED6AD64" w:rsidR="00AE760E" w:rsidRPr="00770036" w:rsidRDefault="00AE760E" w:rsidP="00AE760E">
      <w:pPr>
        <w:jc w:val="center"/>
        <w:rPr>
          <w:sz w:val="24"/>
          <w:szCs w:val="24"/>
        </w:rPr>
      </w:pPr>
      <w:r w:rsidRPr="00770036">
        <w:rPr>
          <w:sz w:val="24"/>
          <w:szCs w:val="24"/>
        </w:rPr>
        <w:t>Quarter 1</w:t>
      </w:r>
      <w:r w:rsidR="007C56EE">
        <w:rPr>
          <w:sz w:val="24"/>
          <w:szCs w:val="24"/>
        </w:rPr>
        <w:t xml:space="preserve"> (6/21/2019 – 6/30/2019)</w:t>
      </w:r>
      <w:r w:rsidRPr="00770036">
        <w:rPr>
          <w:sz w:val="24"/>
          <w:szCs w:val="24"/>
        </w:rPr>
        <w:t xml:space="preserve"> Report</w:t>
      </w:r>
    </w:p>
    <w:p w14:paraId="4A7BA25B" w14:textId="77777777" w:rsidR="00770036" w:rsidRDefault="00770036" w:rsidP="00AE760E">
      <w:pPr>
        <w:jc w:val="center"/>
        <w:rPr>
          <w:sz w:val="24"/>
          <w:szCs w:val="24"/>
        </w:rPr>
      </w:pPr>
    </w:p>
    <w:p w14:paraId="0426E1FB" w14:textId="4DF85257" w:rsidR="00AE760E" w:rsidRPr="00770036" w:rsidRDefault="00AE760E" w:rsidP="00AE760E">
      <w:pPr>
        <w:jc w:val="center"/>
        <w:rPr>
          <w:sz w:val="24"/>
          <w:szCs w:val="24"/>
        </w:rPr>
      </w:pPr>
      <w:r w:rsidRPr="00770036">
        <w:rPr>
          <w:sz w:val="24"/>
          <w:szCs w:val="24"/>
        </w:rPr>
        <w:t>Florida Department of Health Contract CODQJ</w:t>
      </w:r>
    </w:p>
    <w:p w14:paraId="34F21F32" w14:textId="77777777" w:rsidR="00770036" w:rsidRDefault="00770036" w:rsidP="00AE760E">
      <w:pPr>
        <w:jc w:val="center"/>
        <w:rPr>
          <w:sz w:val="24"/>
          <w:szCs w:val="24"/>
        </w:rPr>
      </w:pPr>
    </w:p>
    <w:p w14:paraId="504FA530" w14:textId="54394AA9" w:rsidR="00AE760E" w:rsidRPr="00770036" w:rsidRDefault="00AE760E" w:rsidP="00AE760E">
      <w:pPr>
        <w:jc w:val="center"/>
        <w:rPr>
          <w:sz w:val="24"/>
          <w:szCs w:val="24"/>
        </w:rPr>
      </w:pPr>
      <w:r w:rsidRPr="00770036">
        <w:rPr>
          <w:sz w:val="24"/>
          <w:szCs w:val="24"/>
        </w:rPr>
        <w:t xml:space="preserve">Improving our understanding of domestic mosquito control of </w:t>
      </w:r>
      <w:r w:rsidRPr="00770036">
        <w:rPr>
          <w:i/>
          <w:iCs/>
          <w:sz w:val="24"/>
          <w:szCs w:val="24"/>
        </w:rPr>
        <w:t xml:space="preserve">Aedes aegypti, Ae. albopictus, and Culex </w:t>
      </w:r>
      <w:proofErr w:type="spellStart"/>
      <w:r w:rsidRPr="00770036">
        <w:rPr>
          <w:i/>
          <w:iCs/>
          <w:sz w:val="24"/>
          <w:szCs w:val="24"/>
        </w:rPr>
        <w:t>quinquefasciatus</w:t>
      </w:r>
      <w:proofErr w:type="spellEnd"/>
      <w:r w:rsidRPr="00770036">
        <w:rPr>
          <w:sz w:val="24"/>
          <w:szCs w:val="24"/>
        </w:rPr>
        <w:t xml:space="preserve"> through assessments of insecticide susceptibility</w:t>
      </w:r>
    </w:p>
    <w:p w14:paraId="22F3679B" w14:textId="77777777" w:rsidR="00770036" w:rsidRDefault="00770036" w:rsidP="00AE760E">
      <w:pPr>
        <w:jc w:val="center"/>
        <w:rPr>
          <w:sz w:val="24"/>
          <w:szCs w:val="24"/>
        </w:rPr>
      </w:pPr>
    </w:p>
    <w:p w14:paraId="4CFF60FD" w14:textId="0410533B" w:rsidR="00770036" w:rsidRDefault="00770036" w:rsidP="00AE760E">
      <w:pPr>
        <w:jc w:val="center"/>
        <w:rPr>
          <w:sz w:val="24"/>
          <w:szCs w:val="24"/>
        </w:rPr>
      </w:pPr>
    </w:p>
    <w:p w14:paraId="0155AD91" w14:textId="77777777" w:rsidR="00770036" w:rsidRDefault="00770036" w:rsidP="00AE760E">
      <w:pPr>
        <w:jc w:val="center"/>
        <w:rPr>
          <w:sz w:val="24"/>
          <w:szCs w:val="24"/>
        </w:rPr>
      </w:pPr>
    </w:p>
    <w:p w14:paraId="0FC06198" w14:textId="6EDA6FC9" w:rsidR="00AE760E" w:rsidRPr="00770036" w:rsidRDefault="00AE760E" w:rsidP="00AE760E">
      <w:pPr>
        <w:jc w:val="center"/>
        <w:rPr>
          <w:sz w:val="24"/>
          <w:szCs w:val="24"/>
        </w:rPr>
      </w:pPr>
      <w:r w:rsidRPr="00770036">
        <w:rPr>
          <w:sz w:val="24"/>
          <w:szCs w:val="24"/>
        </w:rPr>
        <w:t xml:space="preserve">Prepared by: </w:t>
      </w:r>
    </w:p>
    <w:p w14:paraId="7008E9F7" w14:textId="77777777" w:rsidR="00AE760E" w:rsidRPr="00770036" w:rsidRDefault="00AE760E" w:rsidP="00AE760E">
      <w:pPr>
        <w:jc w:val="center"/>
        <w:rPr>
          <w:sz w:val="24"/>
          <w:szCs w:val="24"/>
        </w:rPr>
      </w:pPr>
      <w:r w:rsidRPr="00770036">
        <w:rPr>
          <w:sz w:val="24"/>
          <w:szCs w:val="24"/>
        </w:rPr>
        <w:t>PI: Eva Buckner, PhD</w:t>
      </w:r>
      <w:r w:rsidRPr="00770036">
        <w:rPr>
          <w:sz w:val="24"/>
          <w:szCs w:val="24"/>
          <w:vertAlign w:val="superscript"/>
        </w:rPr>
        <w:t>1</w:t>
      </w:r>
    </w:p>
    <w:p w14:paraId="1A80F60F" w14:textId="5EAC97A0" w:rsidR="00AE760E" w:rsidRPr="00770036" w:rsidRDefault="00AE760E" w:rsidP="00AE760E">
      <w:pPr>
        <w:jc w:val="center"/>
        <w:rPr>
          <w:sz w:val="24"/>
          <w:szCs w:val="24"/>
        </w:rPr>
      </w:pPr>
      <w:r w:rsidRPr="00770036">
        <w:rPr>
          <w:sz w:val="24"/>
          <w:szCs w:val="24"/>
        </w:rPr>
        <w:t xml:space="preserve"> Co-PI: Barry Alto, PhD</w:t>
      </w:r>
      <w:r w:rsidRPr="00770036">
        <w:rPr>
          <w:sz w:val="24"/>
          <w:szCs w:val="24"/>
          <w:vertAlign w:val="superscript"/>
        </w:rPr>
        <w:t>2</w:t>
      </w:r>
    </w:p>
    <w:p w14:paraId="606C6C32" w14:textId="7053CD91" w:rsidR="00AE760E" w:rsidRPr="00770036" w:rsidRDefault="00AE760E" w:rsidP="00AE760E">
      <w:pPr>
        <w:jc w:val="center"/>
        <w:rPr>
          <w:sz w:val="24"/>
          <w:szCs w:val="24"/>
        </w:rPr>
      </w:pPr>
    </w:p>
    <w:p w14:paraId="677BE9B1" w14:textId="77777777" w:rsidR="00770036" w:rsidRDefault="00770036" w:rsidP="00AE760E">
      <w:pPr>
        <w:jc w:val="center"/>
        <w:rPr>
          <w:sz w:val="24"/>
          <w:szCs w:val="24"/>
        </w:rPr>
      </w:pPr>
    </w:p>
    <w:p w14:paraId="67671447" w14:textId="77777777" w:rsidR="00770036" w:rsidRDefault="00770036" w:rsidP="00AE760E">
      <w:pPr>
        <w:jc w:val="center"/>
        <w:rPr>
          <w:sz w:val="24"/>
          <w:szCs w:val="24"/>
        </w:rPr>
      </w:pPr>
    </w:p>
    <w:p w14:paraId="5C7FA1C2" w14:textId="17C122F7" w:rsidR="00AE760E" w:rsidRPr="00770036" w:rsidRDefault="00AE760E" w:rsidP="00AE760E">
      <w:pPr>
        <w:jc w:val="center"/>
        <w:rPr>
          <w:sz w:val="24"/>
          <w:szCs w:val="24"/>
        </w:rPr>
      </w:pPr>
      <w:r w:rsidRPr="00770036">
        <w:rPr>
          <w:sz w:val="24"/>
          <w:szCs w:val="24"/>
        </w:rPr>
        <w:t xml:space="preserve">University of Florida, IFAS </w:t>
      </w:r>
    </w:p>
    <w:p w14:paraId="2DB87FB7" w14:textId="77777777" w:rsidR="00AE760E" w:rsidRPr="00770036" w:rsidRDefault="00AE760E" w:rsidP="00AE760E">
      <w:pPr>
        <w:jc w:val="center"/>
        <w:rPr>
          <w:sz w:val="24"/>
          <w:szCs w:val="24"/>
        </w:rPr>
      </w:pPr>
      <w:r w:rsidRPr="00770036">
        <w:rPr>
          <w:sz w:val="24"/>
          <w:szCs w:val="24"/>
        </w:rPr>
        <w:t xml:space="preserve">Florida Medical Entomology Laboratory </w:t>
      </w:r>
    </w:p>
    <w:p w14:paraId="26472602" w14:textId="77777777" w:rsidR="00770036" w:rsidRDefault="00AE760E" w:rsidP="00AE760E">
      <w:pPr>
        <w:jc w:val="center"/>
        <w:rPr>
          <w:sz w:val="24"/>
          <w:szCs w:val="24"/>
        </w:rPr>
      </w:pPr>
      <w:r w:rsidRPr="00770036">
        <w:rPr>
          <w:sz w:val="24"/>
          <w:szCs w:val="24"/>
        </w:rPr>
        <w:t xml:space="preserve">200 9th St SE </w:t>
      </w:r>
    </w:p>
    <w:p w14:paraId="502A7B8C" w14:textId="1289D21A" w:rsidR="00AE760E" w:rsidRDefault="00AE760E" w:rsidP="00AE760E">
      <w:pPr>
        <w:jc w:val="center"/>
        <w:rPr>
          <w:sz w:val="24"/>
          <w:szCs w:val="24"/>
        </w:rPr>
      </w:pPr>
      <w:r w:rsidRPr="00770036">
        <w:rPr>
          <w:sz w:val="24"/>
          <w:szCs w:val="24"/>
        </w:rPr>
        <w:t xml:space="preserve">Vero Beach, FL 32962 </w:t>
      </w:r>
    </w:p>
    <w:p w14:paraId="4C4DEBD6" w14:textId="77777777" w:rsidR="00770036" w:rsidRPr="00770036" w:rsidRDefault="00770036" w:rsidP="00AE760E">
      <w:pPr>
        <w:jc w:val="center"/>
        <w:rPr>
          <w:sz w:val="24"/>
          <w:szCs w:val="24"/>
        </w:rPr>
      </w:pPr>
    </w:p>
    <w:p w14:paraId="0E8941E9" w14:textId="35C6254B" w:rsidR="00AE760E" w:rsidRPr="00770036" w:rsidRDefault="00AE760E" w:rsidP="00AE760E">
      <w:pPr>
        <w:jc w:val="center"/>
        <w:rPr>
          <w:sz w:val="24"/>
          <w:szCs w:val="24"/>
        </w:rPr>
      </w:pPr>
      <w:r w:rsidRPr="00770036">
        <w:rPr>
          <w:sz w:val="24"/>
          <w:szCs w:val="24"/>
          <w:vertAlign w:val="superscript"/>
        </w:rPr>
        <w:t>1</w:t>
      </w:r>
      <w:r w:rsidRPr="00770036">
        <w:rPr>
          <w:sz w:val="24"/>
          <w:szCs w:val="24"/>
        </w:rPr>
        <w:t>eva.buckner@ufl.edu 772-226-</w:t>
      </w:r>
      <w:r w:rsidR="00770036" w:rsidRPr="00770036">
        <w:rPr>
          <w:sz w:val="24"/>
          <w:szCs w:val="24"/>
        </w:rPr>
        <w:t>6606</w:t>
      </w:r>
      <w:r w:rsidRPr="00770036">
        <w:rPr>
          <w:sz w:val="24"/>
          <w:szCs w:val="24"/>
        </w:rPr>
        <w:t xml:space="preserve"> </w:t>
      </w:r>
    </w:p>
    <w:p w14:paraId="0F7E4D51" w14:textId="77777777" w:rsidR="00AE760E" w:rsidRPr="00770036" w:rsidRDefault="00AE760E" w:rsidP="00AE760E">
      <w:pPr>
        <w:jc w:val="center"/>
        <w:rPr>
          <w:sz w:val="24"/>
          <w:szCs w:val="24"/>
        </w:rPr>
      </w:pPr>
      <w:r w:rsidRPr="00770036">
        <w:rPr>
          <w:sz w:val="24"/>
          <w:szCs w:val="24"/>
          <w:vertAlign w:val="superscript"/>
        </w:rPr>
        <w:t>2</w:t>
      </w:r>
      <w:r w:rsidRPr="00770036">
        <w:rPr>
          <w:sz w:val="24"/>
          <w:szCs w:val="24"/>
        </w:rPr>
        <w:t xml:space="preserve">bwalto@ufl.edu 772-778-7200 x.153 </w:t>
      </w:r>
    </w:p>
    <w:p w14:paraId="6C532D28" w14:textId="77777777" w:rsidR="00770036" w:rsidRDefault="00770036" w:rsidP="00AE760E">
      <w:pPr>
        <w:jc w:val="center"/>
        <w:rPr>
          <w:sz w:val="24"/>
          <w:szCs w:val="24"/>
        </w:rPr>
      </w:pPr>
    </w:p>
    <w:p w14:paraId="75509E4A" w14:textId="4EF050D1" w:rsidR="00E277E9" w:rsidRDefault="00AE760E" w:rsidP="00AE760E">
      <w:pPr>
        <w:jc w:val="center"/>
        <w:rPr>
          <w:sz w:val="24"/>
          <w:szCs w:val="24"/>
        </w:rPr>
      </w:pPr>
      <w:r w:rsidRPr="00770036">
        <w:rPr>
          <w:sz w:val="24"/>
          <w:szCs w:val="24"/>
        </w:rPr>
        <w:t>12 July 2019</w:t>
      </w:r>
    </w:p>
    <w:p w14:paraId="74594428" w14:textId="1F989CDB" w:rsidR="00770036" w:rsidRDefault="00770036" w:rsidP="00AE760E">
      <w:pPr>
        <w:jc w:val="center"/>
        <w:rPr>
          <w:sz w:val="24"/>
          <w:szCs w:val="24"/>
        </w:rPr>
      </w:pPr>
    </w:p>
    <w:p w14:paraId="3CC64DCF" w14:textId="2C01FCBA" w:rsidR="00770036" w:rsidRPr="00D4280D" w:rsidRDefault="00770036" w:rsidP="00770036">
      <w:pPr>
        <w:rPr>
          <w:b/>
          <w:bCs/>
          <w:sz w:val="24"/>
          <w:szCs w:val="24"/>
        </w:rPr>
      </w:pPr>
      <w:r w:rsidRPr="00D4280D">
        <w:rPr>
          <w:b/>
          <w:bCs/>
          <w:sz w:val="24"/>
          <w:szCs w:val="24"/>
        </w:rPr>
        <w:lastRenderedPageBreak/>
        <w:t>Table of Contents</w:t>
      </w:r>
    </w:p>
    <w:p w14:paraId="63493FCA" w14:textId="766BE113" w:rsidR="00770036" w:rsidRDefault="00770036" w:rsidP="00770036">
      <w:pPr>
        <w:rPr>
          <w:sz w:val="24"/>
          <w:szCs w:val="24"/>
        </w:rPr>
      </w:pPr>
      <w:r>
        <w:rPr>
          <w:sz w:val="24"/>
          <w:szCs w:val="24"/>
        </w:rPr>
        <w:t>Task List</w:t>
      </w:r>
      <w:r w:rsidR="00D4280D">
        <w:rPr>
          <w:sz w:val="24"/>
          <w:szCs w:val="24"/>
        </w:rPr>
        <w:t>…………………………………………………………………………………………………………………………………</w:t>
      </w:r>
      <w:proofErr w:type="gramStart"/>
      <w:r w:rsidR="00D4280D">
        <w:rPr>
          <w:sz w:val="24"/>
          <w:szCs w:val="24"/>
        </w:rPr>
        <w:t>…..</w:t>
      </w:r>
      <w:proofErr w:type="gramEnd"/>
      <w:r w:rsidR="00D4280D">
        <w:rPr>
          <w:sz w:val="24"/>
          <w:szCs w:val="24"/>
        </w:rPr>
        <w:t>3</w:t>
      </w:r>
    </w:p>
    <w:p w14:paraId="22DF99A7" w14:textId="6053FEEF" w:rsidR="00770036" w:rsidRDefault="00770036" w:rsidP="00770036">
      <w:pPr>
        <w:rPr>
          <w:sz w:val="24"/>
          <w:szCs w:val="24"/>
        </w:rPr>
      </w:pPr>
      <w:r>
        <w:rPr>
          <w:sz w:val="24"/>
          <w:szCs w:val="24"/>
        </w:rPr>
        <w:t>Tasks Progress</w:t>
      </w:r>
      <w:r w:rsidR="00D4280D">
        <w:rPr>
          <w:sz w:val="24"/>
          <w:szCs w:val="24"/>
        </w:rPr>
        <w:t>………………</w:t>
      </w:r>
      <w:proofErr w:type="gramStart"/>
      <w:r w:rsidR="00D4280D">
        <w:rPr>
          <w:sz w:val="24"/>
          <w:szCs w:val="24"/>
        </w:rPr>
        <w:t>…..</w:t>
      </w:r>
      <w:proofErr w:type="gramEnd"/>
      <w:r w:rsidR="00D4280D">
        <w:rPr>
          <w:sz w:val="24"/>
          <w:szCs w:val="24"/>
        </w:rPr>
        <w:t>……………………………………………………………………………………………………….5</w:t>
      </w:r>
    </w:p>
    <w:p w14:paraId="0F78C243" w14:textId="26C13B1D" w:rsidR="00770036" w:rsidRDefault="00770036" w:rsidP="00770036">
      <w:pPr>
        <w:rPr>
          <w:sz w:val="24"/>
          <w:szCs w:val="24"/>
        </w:rPr>
      </w:pPr>
    </w:p>
    <w:p w14:paraId="5E0598E8" w14:textId="17C7E02A" w:rsidR="00770036" w:rsidRDefault="00770036" w:rsidP="00770036">
      <w:pPr>
        <w:rPr>
          <w:sz w:val="24"/>
          <w:szCs w:val="24"/>
        </w:rPr>
      </w:pPr>
    </w:p>
    <w:p w14:paraId="69EF639A" w14:textId="1FCCFB91" w:rsidR="00770036" w:rsidRDefault="00770036" w:rsidP="00770036">
      <w:pPr>
        <w:rPr>
          <w:sz w:val="24"/>
          <w:szCs w:val="24"/>
        </w:rPr>
      </w:pPr>
    </w:p>
    <w:p w14:paraId="15DB9D61" w14:textId="25315274" w:rsidR="00770036" w:rsidRDefault="00770036" w:rsidP="00770036">
      <w:pPr>
        <w:rPr>
          <w:sz w:val="24"/>
          <w:szCs w:val="24"/>
        </w:rPr>
      </w:pPr>
    </w:p>
    <w:p w14:paraId="7034F92A" w14:textId="3B47B5F9" w:rsidR="00770036" w:rsidRDefault="00770036" w:rsidP="00770036">
      <w:pPr>
        <w:rPr>
          <w:sz w:val="24"/>
          <w:szCs w:val="24"/>
        </w:rPr>
      </w:pPr>
    </w:p>
    <w:p w14:paraId="491CD2B8" w14:textId="71CCBEB3" w:rsidR="00770036" w:rsidRDefault="00770036" w:rsidP="00770036">
      <w:pPr>
        <w:rPr>
          <w:sz w:val="24"/>
          <w:szCs w:val="24"/>
        </w:rPr>
      </w:pPr>
    </w:p>
    <w:p w14:paraId="56BCBB68" w14:textId="216E71A7" w:rsidR="00770036" w:rsidRDefault="00770036" w:rsidP="00770036">
      <w:pPr>
        <w:rPr>
          <w:sz w:val="24"/>
          <w:szCs w:val="24"/>
        </w:rPr>
      </w:pPr>
    </w:p>
    <w:p w14:paraId="250AEA96" w14:textId="2ED64AF2" w:rsidR="00770036" w:rsidRDefault="00770036" w:rsidP="00770036">
      <w:pPr>
        <w:rPr>
          <w:sz w:val="24"/>
          <w:szCs w:val="24"/>
        </w:rPr>
      </w:pPr>
    </w:p>
    <w:p w14:paraId="6E05E035" w14:textId="7277373B" w:rsidR="00770036" w:rsidRDefault="00770036" w:rsidP="00770036">
      <w:pPr>
        <w:rPr>
          <w:sz w:val="24"/>
          <w:szCs w:val="24"/>
        </w:rPr>
      </w:pPr>
    </w:p>
    <w:p w14:paraId="628EB483" w14:textId="17AFFCF4" w:rsidR="00770036" w:rsidRDefault="00770036" w:rsidP="00770036">
      <w:pPr>
        <w:rPr>
          <w:sz w:val="24"/>
          <w:szCs w:val="24"/>
        </w:rPr>
      </w:pPr>
    </w:p>
    <w:p w14:paraId="5587DDAD" w14:textId="58502929" w:rsidR="00770036" w:rsidRDefault="00770036" w:rsidP="00770036">
      <w:pPr>
        <w:rPr>
          <w:sz w:val="24"/>
          <w:szCs w:val="24"/>
        </w:rPr>
      </w:pPr>
    </w:p>
    <w:p w14:paraId="1647F8A4" w14:textId="621A70E3" w:rsidR="00770036" w:rsidRDefault="00770036" w:rsidP="00770036">
      <w:pPr>
        <w:rPr>
          <w:sz w:val="24"/>
          <w:szCs w:val="24"/>
        </w:rPr>
      </w:pPr>
    </w:p>
    <w:p w14:paraId="2B698EFB" w14:textId="0B9EF6D9" w:rsidR="00770036" w:rsidRDefault="00770036" w:rsidP="00770036">
      <w:pPr>
        <w:rPr>
          <w:sz w:val="24"/>
          <w:szCs w:val="24"/>
        </w:rPr>
      </w:pPr>
    </w:p>
    <w:p w14:paraId="6C709721" w14:textId="3662C4F3" w:rsidR="00770036" w:rsidRDefault="00770036" w:rsidP="00770036">
      <w:pPr>
        <w:rPr>
          <w:sz w:val="24"/>
          <w:szCs w:val="24"/>
        </w:rPr>
      </w:pPr>
    </w:p>
    <w:p w14:paraId="062A70C7" w14:textId="2535353F" w:rsidR="00770036" w:rsidRDefault="00770036" w:rsidP="00770036">
      <w:pPr>
        <w:rPr>
          <w:sz w:val="24"/>
          <w:szCs w:val="24"/>
        </w:rPr>
      </w:pPr>
    </w:p>
    <w:p w14:paraId="05487926" w14:textId="485C5051" w:rsidR="00770036" w:rsidRDefault="00770036" w:rsidP="00770036">
      <w:pPr>
        <w:rPr>
          <w:sz w:val="24"/>
          <w:szCs w:val="24"/>
        </w:rPr>
      </w:pPr>
    </w:p>
    <w:p w14:paraId="1881FF08" w14:textId="4E2193F2" w:rsidR="00770036" w:rsidRDefault="00770036" w:rsidP="00770036">
      <w:pPr>
        <w:rPr>
          <w:sz w:val="24"/>
          <w:szCs w:val="24"/>
        </w:rPr>
      </w:pPr>
    </w:p>
    <w:p w14:paraId="79359409" w14:textId="177D1768" w:rsidR="00770036" w:rsidRDefault="00770036" w:rsidP="00770036">
      <w:pPr>
        <w:rPr>
          <w:sz w:val="24"/>
          <w:szCs w:val="24"/>
        </w:rPr>
      </w:pPr>
    </w:p>
    <w:p w14:paraId="34F7A741" w14:textId="1BD8447A" w:rsidR="00770036" w:rsidRDefault="00770036" w:rsidP="00770036">
      <w:pPr>
        <w:rPr>
          <w:sz w:val="24"/>
          <w:szCs w:val="24"/>
        </w:rPr>
      </w:pPr>
    </w:p>
    <w:p w14:paraId="52C7CA52" w14:textId="55A98900" w:rsidR="00770036" w:rsidRDefault="00770036" w:rsidP="00770036">
      <w:pPr>
        <w:rPr>
          <w:sz w:val="24"/>
          <w:szCs w:val="24"/>
        </w:rPr>
      </w:pPr>
    </w:p>
    <w:p w14:paraId="63F99D57" w14:textId="7A15F25C" w:rsidR="00770036" w:rsidRDefault="00770036" w:rsidP="00770036">
      <w:pPr>
        <w:rPr>
          <w:sz w:val="24"/>
          <w:szCs w:val="24"/>
        </w:rPr>
      </w:pPr>
    </w:p>
    <w:p w14:paraId="36FFB8DF" w14:textId="0B6409D3" w:rsidR="00770036" w:rsidRDefault="00770036" w:rsidP="00770036">
      <w:pPr>
        <w:rPr>
          <w:sz w:val="24"/>
          <w:szCs w:val="24"/>
        </w:rPr>
      </w:pPr>
    </w:p>
    <w:p w14:paraId="17D989B8" w14:textId="0F8515D0" w:rsidR="00770036" w:rsidRDefault="00770036" w:rsidP="00770036">
      <w:pPr>
        <w:rPr>
          <w:sz w:val="24"/>
          <w:szCs w:val="24"/>
        </w:rPr>
      </w:pPr>
    </w:p>
    <w:p w14:paraId="0EF060AB" w14:textId="36B9322D" w:rsidR="00770036" w:rsidRDefault="00770036" w:rsidP="00770036">
      <w:pPr>
        <w:rPr>
          <w:sz w:val="24"/>
          <w:szCs w:val="24"/>
        </w:rPr>
      </w:pPr>
    </w:p>
    <w:p w14:paraId="65C34D79" w14:textId="77777777" w:rsidR="00953F91" w:rsidRPr="00D4280D" w:rsidRDefault="00557095" w:rsidP="00557095">
      <w:pPr>
        <w:rPr>
          <w:b/>
          <w:bCs/>
          <w:sz w:val="24"/>
          <w:szCs w:val="24"/>
        </w:rPr>
      </w:pPr>
      <w:r w:rsidRPr="00D4280D">
        <w:rPr>
          <w:b/>
          <w:bCs/>
          <w:sz w:val="24"/>
          <w:szCs w:val="24"/>
        </w:rPr>
        <w:lastRenderedPageBreak/>
        <w:t>Task List</w:t>
      </w:r>
    </w:p>
    <w:p w14:paraId="28BE38A8" w14:textId="5388FE86" w:rsidR="00557095" w:rsidRPr="00953F91" w:rsidRDefault="00557095" w:rsidP="00953F91">
      <w:pPr>
        <w:pStyle w:val="ListParagraph"/>
        <w:numPr>
          <w:ilvl w:val="0"/>
          <w:numId w:val="1"/>
        </w:numPr>
        <w:rPr>
          <w:sz w:val="24"/>
          <w:szCs w:val="24"/>
        </w:rPr>
      </w:pPr>
      <w:r w:rsidRPr="00953F91">
        <w:rPr>
          <w:sz w:val="24"/>
          <w:szCs w:val="24"/>
        </w:rPr>
        <w:t xml:space="preserve">Deploy traps each quarter to collect a minimum of 100 eggs from adult </w:t>
      </w:r>
      <w:r w:rsidRPr="00593FB5">
        <w:rPr>
          <w:i/>
          <w:iCs/>
          <w:sz w:val="24"/>
          <w:szCs w:val="24"/>
        </w:rPr>
        <w:t>Aedes</w:t>
      </w:r>
      <w:r w:rsidRPr="00953F91">
        <w:rPr>
          <w:sz w:val="24"/>
          <w:szCs w:val="24"/>
        </w:rPr>
        <w:t xml:space="preserve"> and </w:t>
      </w:r>
      <w:r w:rsidRPr="00593FB5">
        <w:rPr>
          <w:i/>
          <w:iCs/>
          <w:sz w:val="24"/>
          <w:szCs w:val="24"/>
        </w:rPr>
        <w:t>Culex</w:t>
      </w:r>
      <w:r w:rsidRPr="00953F91">
        <w:rPr>
          <w:sz w:val="24"/>
          <w:szCs w:val="24"/>
        </w:rPr>
        <w:t xml:space="preserve"> mosquitoes or collect 100 </w:t>
      </w:r>
      <w:r w:rsidRPr="00593FB5">
        <w:rPr>
          <w:i/>
          <w:iCs/>
          <w:sz w:val="24"/>
          <w:szCs w:val="24"/>
        </w:rPr>
        <w:t>Aedes</w:t>
      </w:r>
      <w:r w:rsidRPr="00953F91">
        <w:rPr>
          <w:sz w:val="24"/>
          <w:szCs w:val="24"/>
        </w:rPr>
        <w:t xml:space="preserve"> and </w:t>
      </w:r>
      <w:r w:rsidRPr="00593FB5">
        <w:rPr>
          <w:i/>
          <w:iCs/>
          <w:sz w:val="24"/>
          <w:szCs w:val="24"/>
        </w:rPr>
        <w:t xml:space="preserve">Culex </w:t>
      </w:r>
      <w:r w:rsidRPr="00953F91">
        <w:rPr>
          <w:sz w:val="24"/>
          <w:szCs w:val="24"/>
        </w:rPr>
        <w:t xml:space="preserve">larvae from within the identified sites or collect eggs from adult </w:t>
      </w:r>
      <w:r w:rsidRPr="00593FB5">
        <w:rPr>
          <w:i/>
          <w:iCs/>
          <w:sz w:val="24"/>
          <w:szCs w:val="24"/>
        </w:rPr>
        <w:t>Aedes</w:t>
      </w:r>
      <w:r w:rsidRPr="00953F91">
        <w:rPr>
          <w:sz w:val="24"/>
          <w:szCs w:val="24"/>
        </w:rPr>
        <w:t xml:space="preserve"> and </w:t>
      </w:r>
      <w:r w:rsidRPr="00593FB5">
        <w:rPr>
          <w:i/>
          <w:iCs/>
          <w:sz w:val="24"/>
          <w:szCs w:val="24"/>
        </w:rPr>
        <w:t xml:space="preserve">Culex </w:t>
      </w:r>
      <w:r w:rsidRPr="00953F91">
        <w:rPr>
          <w:sz w:val="24"/>
          <w:szCs w:val="24"/>
        </w:rPr>
        <w:t xml:space="preserve">mosquitoes hatched from previously collected eggs from identified sites that were reared to adulthood and allowed to blood feed and lay eggs. Document the number of eggs and larvae collected and the number and the species of adult mosquitoes that hatched from collected eggs in the Quarterly Report. </w:t>
      </w:r>
    </w:p>
    <w:p w14:paraId="24905296" w14:textId="689491D5" w:rsidR="00557095" w:rsidRPr="00953F91" w:rsidRDefault="00557095" w:rsidP="00953F91">
      <w:pPr>
        <w:pStyle w:val="ListParagraph"/>
        <w:numPr>
          <w:ilvl w:val="0"/>
          <w:numId w:val="1"/>
        </w:numPr>
        <w:rPr>
          <w:sz w:val="24"/>
          <w:szCs w:val="24"/>
        </w:rPr>
      </w:pPr>
      <w:r w:rsidRPr="00953F91">
        <w:rPr>
          <w:sz w:val="24"/>
          <w:szCs w:val="24"/>
        </w:rPr>
        <w:t xml:space="preserve">Conduct insecticide resistance testing on mosquitoes collected as eggs (parental generation) or successive generations (within two generations of parental generation) of mosquitoes within 60 days of collection and hatching of eggs.  Document the insecticide resistance testing and results in the Quarterly Report.  </w:t>
      </w:r>
    </w:p>
    <w:p w14:paraId="4FBCF7E4" w14:textId="46C69588" w:rsidR="00557095" w:rsidRPr="00953F91" w:rsidRDefault="00557095" w:rsidP="00953F91">
      <w:pPr>
        <w:pStyle w:val="ListParagraph"/>
        <w:numPr>
          <w:ilvl w:val="0"/>
          <w:numId w:val="1"/>
        </w:numPr>
        <w:rPr>
          <w:sz w:val="24"/>
          <w:szCs w:val="24"/>
        </w:rPr>
      </w:pPr>
      <w:r w:rsidRPr="00953F91">
        <w:rPr>
          <w:sz w:val="24"/>
          <w:szCs w:val="24"/>
        </w:rPr>
        <w:t xml:space="preserve">Conduct CDC bottle bioassay testing on mosquitoes from a minimum of three identified sites against one pyrethroid and one organophosphate each quarter.  Document the bioassay testing and results in the Quarterly Report and post the CDC bottle bioassay results to Provider’s reporting website, https://fmel.ifas.ufl.edu/. </w:t>
      </w:r>
    </w:p>
    <w:p w14:paraId="1F7ED6E6" w14:textId="3D64DD3D" w:rsidR="00557095" w:rsidRPr="00953F91" w:rsidRDefault="00557095" w:rsidP="00953F91">
      <w:pPr>
        <w:pStyle w:val="ListParagraph"/>
        <w:numPr>
          <w:ilvl w:val="0"/>
          <w:numId w:val="1"/>
        </w:numPr>
        <w:rPr>
          <w:sz w:val="24"/>
          <w:szCs w:val="24"/>
        </w:rPr>
      </w:pPr>
      <w:r w:rsidRPr="00953F91">
        <w:rPr>
          <w:sz w:val="24"/>
          <w:szCs w:val="24"/>
        </w:rPr>
        <w:t xml:space="preserve">Map the distribution of where </w:t>
      </w:r>
      <w:r w:rsidRPr="00593FB5">
        <w:rPr>
          <w:i/>
          <w:iCs/>
          <w:sz w:val="24"/>
          <w:szCs w:val="24"/>
        </w:rPr>
        <w:t>Aedes</w:t>
      </w:r>
      <w:r w:rsidRPr="00953F91">
        <w:rPr>
          <w:sz w:val="24"/>
          <w:szCs w:val="24"/>
        </w:rPr>
        <w:t xml:space="preserve"> and </w:t>
      </w:r>
      <w:r w:rsidRPr="00593FB5">
        <w:rPr>
          <w:i/>
          <w:iCs/>
          <w:sz w:val="24"/>
          <w:szCs w:val="24"/>
        </w:rPr>
        <w:t xml:space="preserve">Culex </w:t>
      </w:r>
      <w:r w:rsidRPr="00953F91">
        <w:rPr>
          <w:sz w:val="24"/>
          <w:szCs w:val="24"/>
        </w:rPr>
        <w:t xml:space="preserve">eggs or larvae are collected and used in CDC bottle bioassays each quarter.  Document the mapped distribution in the Quarterly Report.  </w:t>
      </w:r>
    </w:p>
    <w:p w14:paraId="6006ECB3" w14:textId="1F771DBC" w:rsidR="00557095" w:rsidRPr="00953F91" w:rsidRDefault="00557095" w:rsidP="00953F91">
      <w:pPr>
        <w:pStyle w:val="ListParagraph"/>
        <w:numPr>
          <w:ilvl w:val="0"/>
          <w:numId w:val="1"/>
        </w:numPr>
        <w:rPr>
          <w:sz w:val="24"/>
          <w:szCs w:val="24"/>
        </w:rPr>
      </w:pPr>
      <w:r w:rsidRPr="00953F91">
        <w:rPr>
          <w:sz w:val="24"/>
          <w:szCs w:val="24"/>
        </w:rPr>
        <w:t xml:space="preserve">Distribute the results of the CDC bottle bioassay testing to the Florida Mosquito Control Program managers in the counties of the identified sites each quarter.  Document the distribution of the results in the Quarterly Report.  </w:t>
      </w:r>
    </w:p>
    <w:p w14:paraId="04B3833F" w14:textId="3E4535F0" w:rsidR="00557095" w:rsidRPr="00953F91" w:rsidRDefault="00557095" w:rsidP="00953F91">
      <w:pPr>
        <w:pStyle w:val="ListParagraph"/>
        <w:numPr>
          <w:ilvl w:val="0"/>
          <w:numId w:val="1"/>
        </w:numPr>
        <w:rPr>
          <w:sz w:val="24"/>
          <w:szCs w:val="24"/>
        </w:rPr>
      </w:pPr>
      <w:r w:rsidRPr="00953F91">
        <w:rPr>
          <w:sz w:val="24"/>
          <w:szCs w:val="24"/>
        </w:rPr>
        <w:t xml:space="preserve">Prepare a Quarterly Report, post it on Provider’s reporting website, and submit it to the Contract Manager within 15 days following the end of each quarter, but no later than invoice submission.  At a minimum, include the following information in the report: </w:t>
      </w:r>
    </w:p>
    <w:p w14:paraId="4C37991A" w14:textId="77777777" w:rsidR="00953F91" w:rsidRDefault="00557095" w:rsidP="00557095">
      <w:pPr>
        <w:pStyle w:val="ListParagraph"/>
        <w:numPr>
          <w:ilvl w:val="1"/>
          <w:numId w:val="1"/>
        </w:numPr>
        <w:rPr>
          <w:sz w:val="24"/>
          <w:szCs w:val="24"/>
        </w:rPr>
      </w:pPr>
      <w:r w:rsidRPr="00953F91">
        <w:rPr>
          <w:sz w:val="24"/>
          <w:szCs w:val="24"/>
        </w:rPr>
        <w:t>The number of eggs and larvae from adult mosquitoes collected and hatched;</w:t>
      </w:r>
    </w:p>
    <w:p w14:paraId="51E08489" w14:textId="77777777" w:rsidR="00953F91" w:rsidRDefault="00557095" w:rsidP="00557095">
      <w:pPr>
        <w:pStyle w:val="ListParagraph"/>
        <w:numPr>
          <w:ilvl w:val="1"/>
          <w:numId w:val="1"/>
        </w:numPr>
        <w:rPr>
          <w:sz w:val="24"/>
          <w:szCs w:val="24"/>
        </w:rPr>
      </w:pPr>
      <w:r w:rsidRPr="00953F91">
        <w:rPr>
          <w:sz w:val="24"/>
          <w:szCs w:val="24"/>
        </w:rPr>
        <w:t>The number of eggs and larvae from adult mosquitoes in which insecticide testing was conducted;</w:t>
      </w:r>
    </w:p>
    <w:p w14:paraId="17EF3F44" w14:textId="77777777" w:rsidR="00953F91" w:rsidRDefault="00557095" w:rsidP="00557095">
      <w:pPr>
        <w:pStyle w:val="ListParagraph"/>
        <w:numPr>
          <w:ilvl w:val="1"/>
          <w:numId w:val="1"/>
        </w:numPr>
        <w:rPr>
          <w:sz w:val="24"/>
          <w:szCs w:val="24"/>
        </w:rPr>
      </w:pPr>
      <w:r w:rsidRPr="00953F91">
        <w:rPr>
          <w:sz w:val="24"/>
          <w:szCs w:val="24"/>
        </w:rPr>
        <w:t xml:space="preserve">Documentation of mapping of egg collection results including species identification and location of collection;  </w:t>
      </w:r>
    </w:p>
    <w:p w14:paraId="3C457586" w14:textId="77777777" w:rsidR="00953F91" w:rsidRDefault="00557095" w:rsidP="00557095">
      <w:pPr>
        <w:pStyle w:val="ListParagraph"/>
        <w:numPr>
          <w:ilvl w:val="1"/>
          <w:numId w:val="1"/>
        </w:numPr>
        <w:rPr>
          <w:sz w:val="24"/>
          <w:szCs w:val="24"/>
        </w:rPr>
      </w:pPr>
      <w:r w:rsidRPr="00953F91">
        <w:rPr>
          <w:sz w:val="24"/>
          <w:szCs w:val="24"/>
        </w:rPr>
        <w:t xml:space="preserve">Documentation of results of CDC bottle bioassay testing of mosquitoes for insecticide resistance; and </w:t>
      </w:r>
    </w:p>
    <w:p w14:paraId="681322AC" w14:textId="5FB84BEC" w:rsidR="00953F91" w:rsidRPr="00953F91" w:rsidRDefault="00557095" w:rsidP="00557095">
      <w:pPr>
        <w:pStyle w:val="ListParagraph"/>
        <w:numPr>
          <w:ilvl w:val="1"/>
          <w:numId w:val="1"/>
        </w:numPr>
        <w:rPr>
          <w:sz w:val="24"/>
          <w:szCs w:val="24"/>
        </w:rPr>
      </w:pPr>
      <w:r w:rsidRPr="00953F91">
        <w:rPr>
          <w:sz w:val="24"/>
          <w:szCs w:val="24"/>
        </w:rPr>
        <w:t xml:space="preserve">Documentation of CDC bottle bioassay testing results distribution to Florida Mosquito Control Program Managers. </w:t>
      </w:r>
    </w:p>
    <w:p w14:paraId="04A43BF3" w14:textId="77777777" w:rsidR="00953F91" w:rsidRDefault="00557095" w:rsidP="00557095">
      <w:pPr>
        <w:pStyle w:val="ListParagraph"/>
        <w:numPr>
          <w:ilvl w:val="0"/>
          <w:numId w:val="1"/>
        </w:numPr>
        <w:rPr>
          <w:sz w:val="24"/>
          <w:szCs w:val="24"/>
        </w:rPr>
      </w:pPr>
      <w:r w:rsidRPr="00953F91">
        <w:rPr>
          <w:sz w:val="24"/>
          <w:szCs w:val="24"/>
        </w:rPr>
        <w:t xml:space="preserve">Identify the methods for distributing information on resistance to tested insecticide active ingredients.  Prepare an Annual Report, including the identified methods, and submit it to the Contract Manager within 45 days from the end of the contract term, but no later than submission of the final invoice.  At a minimum, include the following in the report: </w:t>
      </w:r>
    </w:p>
    <w:p w14:paraId="7149F2B4" w14:textId="77777777" w:rsidR="00953F91" w:rsidRDefault="00557095" w:rsidP="00557095">
      <w:pPr>
        <w:pStyle w:val="ListParagraph"/>
        <w:numPr>
          <w:ilvl w:val="1"/>
          <w:numId w:val="1"/>
        </w:numPr>
        <w:rPr>
          <w:sz w:val="24"/>
          <w:szCs w:val="24"/>
        </w:rPr>
      </w:pPr>
      <w:r w:rsidRPr="00953F91">
        <w:rPr>
          <w:sz w:val="24"/>
          <w:szCs w:val="24"/>
        </w:rPr>
        <w:t xml:space="preserve">The method for informing Florida Mosquito Control Programs, the Department, and the </w:t>
      </w:r>
      <w:proofErr w:type="gramStart"/>
      <w:r w:rsidRPr="00953F91">
        <w:rPr>
          <w:sz w:val="24"/>
          <w:szCs w:val="24"/>
        </w:rPr>
        <w:t>general-public</w:t>
      </w:r>
      <w:proofErr w:type="gramEnd"/>
      <w:r w:rsidRPr="00953F91">
        <w:rPr>
          <w:sz w:val="24"/>
          <w:szCs w:val="24"/>
        </w:rPr>
        <w:t xml:space="preserve"> on the regions of Florida that are most likely to have </w:t>
      </w:r>
      <w:r w:rsidRPr="00953F91">
        <w:rPr>
          <w:sz w:val="24"/>
          <w:szCs w:val="24"/>
        </w:rPr>
        <w:lastRenderedPageBreak/>
        <w:t xml:space="preserve">populations of Zika, Dengue, Chikungunya, and West Nile Virus mosquito vectors; </w:t>
      </w:r>
    </w:p>
    <w:p w14:paraId="1463718E" w14:textId="77777777" w:rsidR="00953F91" w:rsidRDefault="00557095" w:rsidP="00557095">
      <w:pPr>
        <w:pStyle w:val="ListParagraph"/>
        <w:numPr>
          <w:ilvl w:val="1"/>
          <w:numId w:val="1"/>
        </w:numPr>
        <w:rPr>
          <w:sz w:val="24"/>
          <w:szCs w:val="24"/>
        </w:rPr>
      </w:pPr>
      <w:r w:rsidRPr="00953F91">
        <w:rPr>
          <w:sz w:val="24"/>
          <w:szCs w:val="24"/>
        </w:rPr>
        <w:t xml:space="preserve">The method for informing Florida Mosquito Control Programs and the Department on the efficacy of the insecticides that are currently being used in their programs (i.e., whether the chemicals are working as they should to reduce the mosquito populations); and </w:t>
      </w:r>
    </w:p>
    <w:p w14:paraId="183D7B7D" w14:textId="068986F4" w:rsidR="00557095" w:rsidRDefault="00557095" w:rsidP="00557095">
      <w:pPr>
        <w:pStyle w:val="ListParagraph"/>
        <w:numPr>
          <w:ilvl w:val="1"/>
          <w:numId w:val="1"/>
        </w:numPr>
        <w:rPr>
          <w:sz w:val="24"/>
          <w:szCs w:val="24"/>
        </w:rPr>
      </w:pPr>
      <w:r w:rsidRPr="00953F91">
        <w:rPr>
          <w:sz w:val="24"/>
          <w:szCs w:val="24"/>
        </w:rPr>
        <w:t xml:space="preserve">The method for informing Florida Mosquito Control Program managers on the relationship between the CDC bottle bioassay (a lab assay) and the efficacy of spraying mosquitoes at the insecticide label rates.  </w:t>
      </w:r>
    </w:p>
    <w:p w14:paraId="650AF5A3" w14:textId="2F9590A6" w:rsidR="003A26ED" w:rsidRDefault="003A26ED" w:rsidP="003A26ED">
      <w:pPr>
        <w:rPr>
          <w:sz w:val="24"/>
          <w:szCs w:val="24"/>
        </w:rPr>
      </w:pPr>
    </w:p>
    <w:p w14:paraId="17DB08A6" w14:textId="48E781B3" w:rsidR="003A26ED" w:rsidRDefault="003A26ED" w:rsidP="003A26ED">
      <w:pPr>
        <w:rPr>
          <w:sz w:val="24"/>
          <w:szCs w:val="24"/>
        </w:rPr>
      </w:pPr>
    </w:p>
    <w:p w14:paraId="74678F1C" w14:textId="43EA1244" w:rsidR="003A26ED" w:rsidRDefault="003A26ED" w:rsidP="003A26ED">
      <w:pPr>
        <w:rPr>
          <w:sz w:val="24"/>
          <w:szCs w:val="24"/>
        </w:rPr>
      </w:pPr>
    </w:p>
    <w:p w14:paraId="05CBA687" w14:textId="70C04B21" w:rsidR="003A26ED" w:rsidRDefault="003A26ED" w:rsidP="003A26ED">
      <w:pPr>
        <w:rPr>
          <w:sz w:val="24"/>
          <w:szCs w:val="24"/>
        </w:rPr>
      </w:pPr>
    </w:p>
    <w:p w14:paraId="1C0F12C6" w14:textId="094FEB0F" w:rsidR="003A26ED" w:rsidRDefault="003A26ED" w:rsidP="003A26ED">
      <w:pPr>
        <w:rPr>
          <w:sz w:val="24"/>
          <w:szCs w:val="24"/>
        </w:rPr>
      </w:pPr>
    </w:p>
    <w:p w14:paraId="59F9499B" w14:textId="4B89B120" w:rsidR="003A26ED" w:rsidRDefault="003A26ED" w:rsidP="003A26ED">
      <w:pPr>
        <w:rPr>
          <w:sz w:val="24"/>
          <w:szCs w:val="24"/>
        </w:rPr>
      </w:pPr>
    </w:p>
    <w:p w14:paraId="7C5CEF17" w14:textId="144D36BA" w:rsidR="003A26ED" w:rsidRDefault="003A26ED" w:rsidP="003A26ED">
      <w:pPr>
        <w:rPr>
          <w:sz w:val="24"/>
          <w:szCs w:val="24"/>
        </w:rPr>
      </w:pPr>
    </w:p>
    <w:p w14:paraId="71392A4D" w14:textId="3918B6AC" w:rsidR="003A26ED" w:rsidRDefault="003A26ED" w:rsidP="003A26ED">
      <w:pPr>
        <w:rPr>
          <w:sz w:val="24"/>
          <w:szCs w:val="24"/>
        </w:rPr>
      </w:pPr>
    </w:p>
    <w:p w14:paraId="0424B124" w14:textId="0EAC5E97" w:rsidR="003A26ED" w:rsidRDefault="003A26ED" w:rsidP="003A26ED">
      <w:pPr>
        <w:rPr>
          <w:sz w:val="24"/>
          <w:szCs w:val="24"/>
        </w:rPr>
      </w:pPr>
    </w:p>
    <w:p w14:paraId="05B5764A" w14:textId="1D87A789" w:rsidR="003A26ED" w:rsidRDefault="003A26ED" w:rsidP="003A26ED">
      <w:pPr>
        <w:rPr>
          <w:sz w:val="24"/>
          <w:szCs w:val="24"/>
        </w:rPr>
      </w:pPr>
    </w:p>
    <w:p w14:paraId="78330483" w14:textId="58411C4F" w:rsidR="003A26ED" w:rsidRDefault="003A26ED" w:rsidP="003A26ED">
      <w:pPr>
        <w:rPr>
          <w:sz w:val="24"/>
          <w:szCs w:val="24"/>
        </w:rPr>
      </w:pPr>
    </w:p>
    <w:p w14:paraId="54E7F351" w14:textId="616E447D" w:rsidR="003A26ED" w:rsidRDefault="003A26ED" w:rsidP="003A26ED">
      <w:pPr>
        <w:rPr>
          <w:sz w:val="24"/>
          <w:szCs w:val="24"/>
        </w:rPr>
      </w:pPr>
    </w:p>
    <w:p w14:paraId="5E4655FC" w14:textId="4B5D97F0" w:rsidR="003A26ED" w:rsidRDefault="003A26ED" w:rsidP="003A26ED">
      <w:pPr>
        <w:rPr>
          <w:sz w:val="24"/>
          <w:szCs w:val="24"/>
        </w:rPr>
      </w:pPr>
    </w:p>
    <w:p w14:paraId="609AA189" w14:textId="2733EC53" w:rsidR="003A26ED" w:rsidRDefault="003A26ED" w:rsidP="003A26ED">
      <w:pPr>
        <w:rPr>
          <w:sz w:val="24"/>
          <w:szCs w:val="24"/>
        </w:rPr>
      </w:pPr>
    </w:p>
    <w:p w14:paraId="0DFDE0AE" w14:textId="5FA13359" w:rsidR="003A26ED" w:rsidRDefault="003A26ED" w:rsidP="003A26ED">
      <w:pPr>
        <w:rPr>
          <w:sz w:val="24"/>
          <w:szCs w:val="24"/>
        </w:rPr>
      </w:pPr>
    </w:p>
    <w:p w14:paraId="463BC9C1" w14:textId="7EB7C494" w:rsidR="003A26ED" w:rsidRDefault="003A26ED" w:rsidP="003A26ED">
      <w:pPr>
        <w:rPr>
          <w:sz w:val="24"/>
          <w:szCs w:val="24"/>
        </w:rPr>
      </w:pPr>
    </w:p>
    <w:p w14:paraId="6AFD6F4E" w14:textId="17A3E1D3" w:rsidR="003A26ED" w:rsidRDefault="003A26ED" w:rsidP="003A26ED">
      <w:pPr>
        <w:rPr>
          <w:sz w:val="24"/>
          <w:szCs w:val="24"/>
        </w:rPr>
      </w:pPr>
    </w:p>
    <w:p w14:paraId="051B1115" w14:textId="7A6AF34B" w:rsidR="003A26ED" w:rsidRDefault="003A26ED" w:rsidP="003A26ED">
      <w:pPr>
        <w:rPr>
          <w:sz w:val="24"/>
          <w:szCs w:val="24"/>
        </w:rPr>
      </w:pPr>
    </w:p>
    <w:p w14:paraId="74048BF0" w14:textId="6D797497" w:rsidR="003A26ED" w:rsidRDefault="003A26ED" w:rsidP="003A26ED">
      <w:pPr>
        <w:rPr>
          <w:sz w:val="24"/>
          <w:szCs w:val="24"/>
        </w:rPr>
      </w:pPr>
    </w:p>
    <w:p w14:paraId="1663B9C6" w14:textId="77777777" w:rsidR="00593FB5" w:rsidRDefault="00593FB5" w:rsidP="003A26ED">
      <w:pPr>
        <w:rPr>
          <w:b/>
          <w:bCs/>
          <w:sz w:val="24"/>
          <w:szCs w:val="24"/>
        </w:rPr>
      </w:pPr>
    </w:p>
    <w:p w14:paraId="015EEA38" w14:textId="77777777" w:rsidR="00593FB5" w:rsidRDefault="00593FB5" w:rsidP="003A26ED">
      <w:pPr>
        <w:rPr>
          <w:b/>
          <w:bCs/>
          <w:sz w:val="24"/>
          <w:szCs w:val="24"/>
        </w:rPr>
      </w:pPr>
    </w:p>
    <w:p w14:paraId="5B1E6F65" w14:textId="0ADAA7AA" w:rsidR="003A26ED" w:rsidRPr="003A26ED" w:rsidRDefault="003A26ED" w:rsidP="003A26ED">
      <w:pPr>
        <w:rPr>
          <w:b/>
          <w:bCs/>
          <w:sz w:val="24"/>
          <w:szCs w:val="24"/>
        </w:rPr>
      </w:pPr>
      <w:r w:rsidRPr="003A26ED">
        <w:rPr>
          <w:b/>
          <w:bCs/>
          <w:sz w:val="24"/>
          <w:szCs w:val="24"/>
        </w:rPr>
        <w:lastRenderedPageBreak/>
        <w:t>Tasks Progress</w:t>
      </w:r>
    </w:p>
    <w:p w14:paraId="4C6648CE" w14:textId="3091A4C0" w:rsidR="004425FC" w:rsidRDefault="003A26ED" w:rsidP="00262730">
      <w:pPr>
        <w:pStyle w:val="ListParagraph"/>
        <w:numPr>
          <w:ilvl w:val="0"/>
          <w:numId w:val="4"/>
        </w:numPr>
        <w:rPr>
          <w:sz w:val="24"/>
          <w:szCs w:val="24"/>
        </w:rPr>
      </w:pPr>
      <w:r>
        <w:rPr>
          <w:sz w:val="24"/>
          <w:szCs w:val="24"/>
        </w:rPr>
        <w:t xml:space="preserve">Traps were deployed this quarter and </w:t>
      </w:r>
      <w:r w:rsidR="000C0EC1">
        <w:rPr>
          <w:sz w:val="24"/>
          <w:szCs w:val="24"/>
        </w:rPr>
        <w:t>15,898</w:t>
      </w:r>
      <w:r>
        <w:rPr>
          <w:sz w:val="24"/>
          <w:szCs w:val="24"/>
        </w:rPr>
        <w:t xml:space="preserve"> </w:t>
      </w:r>
      <w:r w:rsidRPr="00557DF5">
        <w:rPr>
          <w:i/>
          <w:iCs/>
          <w:sz w:val="24"/>
          <w:szCs w:val="24"/>
        </w:rPr>
        <w:t>Aedes</w:t>
      </w:r>
      <w:r>
        <w:rPr>
          <w:sz w:val="24"/>
          <w:szCs w:val="24"/>
        </w:rPr>
        <w:t xml:space="preserve"> eggs and </w:t>
      </w:r>
      <w:r w:rsidR="00414AD1">
        <w:rPr>
          <w:sz w:val="24"/>
          <w:szCs w:val="24"/>
        </w:rPr>
        <w:t>752</w:t>
      </w:r>
      <w:r>
        <w:rPr>
          <w:sz w:val="24"/>
          <w:szCs w:val="24"/>
        </w:rPr>
        <w:t xml:space="preserve"> </w:t>
      </w:r>
      <w:r w:rsidRPr="0022141B">
        <w:rPr>
          <w:i/>
          <w:iCs/>
          <w:sz w:val="24"/>
          <w:szCs w:val="24"/>
        </w:rPr>
        <w:t xml:space="preserve">Culex </w:t>
      </w:r>
      <w:proofErr w:type="spellStart"/>
      <w:r w:rsidR="0022141B" w:rsidRPr="0022141B">
        <w:rPr>
          <w:i/>
          <w:iCs/>
          <w:sz w:val="24"/>
          <w:szCs w:val="24"/>
        </w:rPr>
        <w:t>quinquefasciatus</w:t>
      </w:r>
      <w:proofErr w:type="spellEnd"/>
      <w:r w:rsidR="0022141B">
        <w:rPr>
          <w:sz w:val="24"/>
          <w:szCs w:val="24"/>
        </w:rPr>
        <w:t xml:space="preserve"> </w:t>
      </w:r>
      <w:r>
        <w:rPr>
          <w:sz w:val="24"/>
          <w:szCs w:val="24"/>
        </w:rPr>
        <w:t xml:space="preserve">larvae were collected from the traps. Of the </w:t>
      </w:r>
      <w:r w:rsidR="000C0EC1">
        <w:rPr>
          <w:sz w:val="24"/>
          <w:szCs w:val="24"/>
        </w:rPr>
        <w:t>15,898</w:t>
      </w:r>
      <w:r>
        <w:rPr>
          <w:sz w:val="24"/>
          <w:szCs w:val="24"/>
        </w:rPr>
        <w:t xml:space="preserve"> </w:t>
      </w:r>
      <w:r w:rsidRPr="00557DF5">
        <w:rPr>
          <w:i/>
          <w:iCs/>
          <w:sz w:val="24"/>
          <w:szCs w:val="24"/>
        </w:rPr>
        <w:t xml:space="preserve">Aedes </w:t>
      </w:r>
      <w:r>
        <w:rPr>
          <w:sz w:val="24"/>
          <w:szCs w:val="24"/>
        </w:rPr>
        <w:t xml:space="preserve">eggs collected, there was </w:t>
      </w:r>
      <w:r w:rsidR="004425FC">
        <w:rPr>
          <w:rFonts w:cstheme="minorHAnsi"/>
          <w:sz w:val="24"/>
          <w:szCs w:val="24"/>
        </w:rPr>
        <w:t>≈</w:t>
      </w:r>
      <w:r w:rsidR="00414AD1">
        <w:rPr>
          <w:rFonts w:cstheme="minorHAnsi"/>
          <w:sz w:val="24"/>
          <w:szCs w:val="24"/>
        </w:rPr>
        <w:t xml:space="preserve"> a</w:t>
      </w:r>
      <w:r w:rsidR="004425FC">
        <w:rPr>
          <w:sz w:val="24"/>
          <w:szCs w:val="24"/>
        </w:rPr>
        <w:t xml:space="preserve"> </w:t>
      </w:r>
      <w:r w:rsidR="000C0EC1">
        <w:rPr>
          <w:sz w:val="24"/>
          <w:szCs w:val="24"/>
        </w:rPr>
        <w:t xml:space="preserve">10% </w:t>
      </w:r>
      <w:r w:rsidR="004425FC">
        <w:rPr>
          <w:sz w:val="24"/>
          <w:szCs w:val="24"/>
        </w:rPr>
        <w:t xml:space="preserve">hatch rate, resulting in </w:t>
      </w:r>
      <w:r w:rsidR="000C0EC1">
        <w:rPr>
          <w:sz w:val="24"/>
          <w:szCs w:val="24"/>
        </w:rPr>
        <w:t>1334</w:t>
      </w:r>
      <w:r w:rsidR="004425FC">
        <w:rPr>
          <w:sz w:val="24"/>
          <w:szCs w:val="24"/>
        </w:rPr>
        <w:t xml:space="preserve"> </w:t>
      </w:r>
      <w:r w:rsidR="004425FC" w:rsidRPr="00557DF5">
        <w:rPr>
          <w:i/>
          <w:iCs/>
          <w:sz w:val="24"/>
          <w:szCs w:val="24"/>
        </w:rPr>
        <w:t>A</w:t>
      </w:r>
      <w:r w:rsidR="00557DF5" w:rsidRPr="00557DF5">
        <w:rPr>
          <w:i/>
          <w:iCs/>
          <w:sz w:val="24"/>
          <w:szCs w:val="24"/>
        </w:rPr>
        <w:t>e</w:t>
      </w:r>
      <w:r w:rsidR="004425FC" w:rsidRPr="00557DF5">
        <w:rPr>
          <w:i/>
          <w:iCs/>
          <w:sz w:val="24"/>
          <w:szCs w:val="24"/>
        </w:rPr>
        <w:t>des</w:t>
      </w:r>
      <w:r w:rsidR="004425FC">
        <w:rPr>
          <w:sz w:val="24"/>
          <w:szCs w:val="24"/>
        </w:rPr>
        <w:t xml:space="preserve"> adults emerging. The </w:t>
      </w:r>
      <w:r w:rsidR="004425FC" w:rsidRPr="00557DF5">
        <w:rPr>
          <w:i/>
          <w:iCs/>
          <w:sz w:val="24"/>
          <w:szCs w:val="24"/>
        </w:rPr>
        <w:t xml:space="preserve">Culex </w:t>
      </w:r>
      <w:proofErr w:type="spellStart"/>
      <w:r w:rsidR="00557DF5" w:rsidRPr="00557DF5">
        <w:rPr>
          <w:i/>
          <w:iCs/>
          <w:sz w:val="24"/>
          <w:szCs w:val="24"/>
        </w:rPr>
        <w:t>quinquefasciatus</w:t>
      </w:r>
      <w:proofErr w:type="spellEnd"/>
      <w:r w:rsidR="00557DF5">
        <w:rPr>
          <w:sz w:val="24"/>
          <w:szCs w:val="24"/>
        </w:rPr>
        <w:t xml:space="preserve"> </w:t>
      </w:r>
      <w:r w:rsidR="004425FC">
        <w:rPr>
          <w:sz w:val="24"/>
          <w:szCs w:val="24"/>
        </w:rPr>
        <w:t xml:space="preserve">larvae </w:t>
      </w:r>
      <w:r w:rsidR="00414AD1">
        <w:rPr>
          <w:sz w:val="24"/>
          <w:szCs w:val="24"/>
        </w:rPr>
        <w:t xml:space="preserve">collected </w:t>
      </w:r>
      <w:r w:rsidR="004425FC">
        <w:rPr>
          <w:sz w:val="24"/>
          <w:szCs w:val="24"/>
        </w:rPr>
        <w:t xml:space="preserve">had a </w:t>
      </w:r>
      <w:r w:rsidR="00414AD1">
        <w:rPr>
          <w:rFonts w:cstheme="minorHAnsi"/>
          <w:sz w:val="24"/>
          <w:szCs w:val="24"/>
        </w:rPr>
        <w:t>≈</w:t>
      </w:r>
      <w:r w:rsidR="00414AD1">
        <w:rPr>
          <w:sz w:val="24"/>
          <w:szCs w:val="24"/>
        </w:rPr>
        <w:t xml:space="preserve"> 75%</w:t>
      </w:r>
      <w:r w:rsidR="004425FC">
        <w:rPr>
          <w:sz w:val="24"/>
          <w:szCs w:val="24"/>
        </w:rPr>
        <w:t xml:space="preserve"> survivorship rate, resulting in </w:t>
      </w:r>
      <w:r w:rsidR="00414AD1">
        <w:rPr>
          <w:sz w:val="24"/>
          <w:szCs w:val="24"/>
        </w:rPr>
        <w:t>564</w:t>
      </w:r>
      <w:r w:rsidR="004425FC">
        <w:rPr>
          <w:sz w:val="24"/>
          <w:szCs w:val="24"/>
        </w:rPr>
        <w:t xml:space="preserve"> </w:t>
      </w:r>
      <w:r w:rsidR="004425FC" w:rsidRPr="00557DF5">
        <w:rPr>
          <w:i/>
          <w:iCs/>
          <w:sz w:val="24"/>
          <w:szCs w:val="24"/>
        </w:rPr>
        <w:t xml:space="preserve">Culex </w:t>
      </w:r>
      <w:proofErr w:type="spellStart"/>
      <w:r w:rsidR="00557DF5" w:rsidRPr="00557DF5">
        <w:rPr>
          <w:i/>
          <w:iCs/>
          <w:sz w:val="24"/>
          <w:szCs w:val="24"/>
        </w:rPr>
        <w:t>quinquefasciatus</w:t>
      </w:r>
      <w:proofErr w:type="spellEnd"/>
      <w:r w:rsidR="00557DF5" w:rsidRPr="00557DF5">
        <w:rPr>
          <w:i/>
          <w:iCs/>
          <w:sz w:val="24"/>
          <w:szCs w:val="24"/>
        </w:rPr>
        <w:t xml:space="preserve"> </w:t>
      </w:r>
      <w:r w:rsidR="004425FC">
        <w:rPr>
          <w:sz w:val="24"/>
          <w:szCs w:val="24"/>
        </w:rPr>
        <w:t xml:space="preserve">adults emerging. The species identification for the resulting </w:t>
      </w:r>
      <w:r w:rsidR="004425FC" w:rsidRPr="00557DF5">
        <w:rPr>
          <w:i/>
          <w:iCs/>
          <w:sz w:val="24"/>
          <w:szCs w:val="24"/>
        </w:rPr>
        <w:t>Aedes</w:t>
      </w:r>
      <w:r w:rsidR="004425FC">
        <w:rPr>
          <w:sz w:val="24"/>
          <w:szCs w:val="24"/>
        </w:rPr>
        <w:t xml:space="preserve"> adult mosquitoes was </w:t>
      </w:r>
      <w:r w:rsidR="004425FC" w:rsidRPr="00557DF5">
        <w:rPr>
          <w:i/>
          <w:iCs/>
          <w:sz w:val="24"/>
          <w:szCs w:val="24"/>
        </w:rPr>
        <w:t>Aedes aegypti</w:t>
      </w:r>
      <w:r w:rsidR="000C0EC1">
        <w:rPr>
          <w:sz w:val="24"/>
          <w:szCs w:val="24"/>
        </w:rPr>
        <w:t xml:space="preserve">, </w:t>
      </w:r>
      <w:r w:rsidR="004425FC" w:rsidRPr="0022141B">
        <w:rPr>
          <w:i/>
          <w:iCs/>
          <w:sz w:val="24"/>
          <w:szCs w:val="24"/>
        </w:rPr>
        <w:t>Ae</w:t>
      </w:r>
      <w:r w:rsidR="000C0EC1">
        <w:rPr>
          <w:i/>
          <w:iCs/>
          <w:sz w:val="24"/>
          <w:szCs w:val="24"/>
        </w:rPr>
        <w:t>.</w:t>
      </w:r>
      <w:r w:rsidR="004425FC" w:rsidRPr="0022141B">
        <w:rPr>
          <w:i/>
          <w:iCs/>
          <w:sz w:val="24"/>
          <w:szCs w:val="24"/>
        </w:rPr>
        <w:t xml:space="preserve"> albopictus</w:t>
      </w:r>
      <w:r w:rsidR="000C0EC1">
        <w:rPr>
          <w:i/>
          <w:iCs/>
          <w:sz w:val="24"/>
          <w:szCs w:val="24"/>
        </w:rPr>
        <w:t xml:space="preserve">, </w:t>
      </w:r>
      <w:r w:rsidR="000C0EC1" w:rsidRPr="000C0EC1">
        <w:rPr>
          <w:sz w:val="24"/>
          <w:szCs w:val="24"/>
        </w:rPr>
        <w:t xml:space="preserve">and </w:t>
      </w:r>
      <w:r w:rsidR="000C0EC1">
        <w:rPr>
          <w:i/>
          <w:iCs/>
          <w:sz w:val="24"/>
          <w:szCs w:val="24"/>
        </w:rPr>
        <w:t xml:space="preserve">Ae. </w:t>
      </w:r>
      <w:proofErr w:type="spellStart"/>
      <w:r w:rsidR="000C0EC1">
        <w:rPr>
          <w:i/>
          <w:iCs/>
          <w:sz w:val="24"/>
          <w:szCs w:val="24"/>
        </w:rPr>
        <w:t>triseriatus</w:t>
      </w:r>
      <w:proofErr w:type="spellEnd"/>
      <w:r w:rsidR="004425FC">
        <w:rPr>
          <w:sz w:val="24"/>
          <w:szCs w:val="24"/>
        </w:rPr>
        <w:t xml:space="preserve">. The </w:t>
      </w:r>
      <w:r w:rsidR="004425FC" w:rsidRPr="0022141B">
        <w:rPr>
          <w:i/>
          <w:iCs/>
          <w:sz w:val="24"/>
          <w:szCs w:val="24"/>
        </w:rPr>
        <w:t>Aedes</w:t>
      </w:r>
      <w:r w:rsidR="004425FC">
        <w:rPr>
          <w:sz w:val="24"/>
          <w:szCs w:val="24"/>
        </w:rPr>
        <w:t xml:space="preserve"> eggs processed this quarter came from:</w:t>
      </w:r>
    </w:p>
    <w:p w14:paraId="16959E51" w14:textId="61E31BE0" w:rsidR="00262730" w:rsidRDefault="00262730" w:rsidP="00262730">
      <w:pPr>
        <w:pStyle w:val="ListParagraph"/>
        <w:numPr>
          <w:ilvl w:val="1"/>
          <w:numId w:val="4"/>
        </w:numPr>
        <w:rPr>
          <w:sz w:val="24"/>
          <w:szCs w:val="24"/>
        </w:rPr>
      </w:pPr>
      <w:r>
        <w:rPr>
          <w:sz w:val="24"/>
          <w:szCs w:val="24"/>
        </w:rPr>
        <w:t>Escambia County</w:t>
      </w:r>
    </w:p>
    <w:p w14:paraId="670B14A1" w14:textId="7E859D10" w:rsidR="000C0EC1" w:rsidRPr="000C0EC1" w:rsidRDefault="000C0EC1" w:rsidP="000C0EC1">
      <w:pPr>
        <w:pStyle w:val="ListParagraph"/>
        <w:numPr>
          <w:ilvl w:val="2"/>
          <w:numId w:val="4"/>
        </w:numPr>
        <w:rPr>
          <w:sz w:val="24"/>
          <w:szCs w:val="24"/>
        </w:rPr>
      </w:pPr>
      <w:r>
        <w:rPr>
          <w:sz w:val="24"/>
          <w:szCs w:val="24"/>
        </w:rPr>
        <w:t>Amanda Lane</w:t>
      </w:r>
    </w:p>
    <w:p w14:paraId="52066026" w14:textId="66E7717C" w:rsidR="00262730" w:rsidRDefault="00262730" w:rsidP="00262730">
      <w:pPr>
        <w:pStyle w:val="ListParagraph"/>
        <w:numPr>
          <w:ilvl w:val="1"/>
          <w:numId w:val="4"/>
        </w:numPr>
        <w:rPr>
          <w:sz w:val="24"/>
          <w:szCs w:val="24"/>
        </w:rPr>
      </w:pPr>
      <w:r>
        <w:rPr>
          <w:sz w:val="24"/>
          <w:szCs w:val="24"/>
        </w:rPr>
        <w:t>Volusia County</w:t>
      </w:r>
    </w:p>
    <w:p w14:paraId="57F999DB" w14:textId="23A09558" w:rsidR="000C0EC1" w:rsidRDefault="000C0EC1" w:rsidP="000C0EC1">
      <w:pPr>
        <w:pStyle w:val="ListParagraph"/>
        <w:numPr>
          <w:ilvl w:val="2"/>
          <w:numId w:val="4"/>
        </w:numPr>
        <w:rPr>
          <w:sz w:val="24"/>
          <w:szCs w:val="24"/>
        </w:rPr>
      </w:pPr>
      <w:r>
        <w:rPr>
          <w:sz w:val="24"/>
          <w:szCs w:val="24"/>
        </w:rPr>
        <w:t>Nova</w:t>
      </w:r>
    </w:p>
    <w:p w14:paraId="628E2530" w14:textId="01DF8907" w:rsidR="000C0EC1" w:rsidRPr="00262730" w:rsidRDefault="000C0EC1" w:rsidP="000C0EC1">
      <w:pPr>
        <w:pStyle w:val="ListParagraph"/>
        <w:numPr>
          <w:ilvl w:val="2"/>
          <w:numId w:val="4"/>
        </w:numPr>
        <w:rPr>
          <w:sz w:val="24"/>
          <w:szCs w:val="24"/>
        </w:rPr>
      </w:pPr>
      <w:r>
        <w:rPr>
          <w:sz w:val="24"/>
          <w:szCs w:val="24"/>
        </w:rPr>
        <w:t>YMCA</w:t>
      </w:r>
    </w:p>
    <w:p w14:paraId="6A0BC9C5" w14:textId="13F54C86" w:rsidR="00262730" w:rsidRDefault="004425FC" w:rsidP="00262730">
      <w:pPr>
        <w:ind w:left="720"/>
        <w:rPr>
          <w:sz w:val="24"/>
          <w:szCs w:val="24"/>
        </w:rPr>
      </w:pPr>
      <w:r>
        <w:rPr>
          <w:sz w:val="24"/>
          <w:szCs w:val="24"/>
        </w:rPr>
        <w:t xml:space="preserve">The </w:t>
      </w:r>
      <w:r w:rsidRPr="0022141B">
        <w:rPr>
          <w:i/>
          <w:iCs/>
          <w:sz w:val="24"/>
          <w:szCs w:val="24"/>
        </w:rPr>
        <w:t xml:space="preserve">Culex </w:t>
      </w:r>
      <w:proofErr w:type="spellStart"/>
      <w:r w:rsidR="0022141B" w:rsidRPr="0022141B">
        <w:rPr>
          <w:i/>
          <w:iCs/>
          <w:sz w:val="24"/>
          <w:szCs w:val="24"/>
        </w:rPr>
        <w:t>quinquefasciatus</w:t>
      </w:r>
      <w:proofErr w:type="spellEnd"/>
      <w:r w:rsidR="0022141B">
        <w:rPr>
          <w:sz w:val="24"/>
          <w:szCs w:val="24"/>
        </w:rPr>
        <w:t xml:space="preserve"> </w:t>
      </w:r>
      <w:r>
        <w:rPr>
          <w:sz w:val="24"/>
          <w:szCs w:val="24"/>
        </w:rPr>
        <w:t>larvae processed this quarter came from:</w:t>
      </w:r>
    </w:p>
    <w:p w14:paraId="0484DA04" w14:textId="39EBBA43" w:rsidR="00262730" w:rsidRDefault="00262730" w:rsidP="00262730">
      <w:pPr>
        <w:pStyle w:val="ListParagraph"/>
        <w:numPr>
          <w:ilvl w:val="1"/>
          <w:numId w:val="4"/>
        </w:numPr>
        <w:rPr>
          <w:sz w:val="24"/>
          <w:szCs w:val="24"/>
        </w:rPr>
      </w:pPr>
      <w:r>
        <w:rPr>
          <w:sz w:val="24"/>
          <w:szCs w:val="24"/>
        </w:rPr>
        <w:t>Monroe County</w:t>
      </w:r>
    </w:p>
    <w:p w14:paraId="23557788" w14:textId="3297244A" w:rsidR="0013435E" w:rsidRDefault="0013435E" w:rsidP="0013435E">
      <w:pPr>
        <w:pStyle w:val="ListParagraph"/>
        <w:numPr>
          <w:ilvl w:val="2"/>
          <w:numId w:val="4"/>
        </w:numPr>
        <w:rPr>
          <w:sz w:val="24"/>
          <w:szCs w:val="24"/>
        </w:rPr>
      </w:pPr>
      <w:r>
        <w:rPr>
          <w:sz w:val="24"/>
          <w:szCs w:val="24"/>
        </w:rPr>
        <w:t>Key West</w:t>
      </w:r>
    </w:p>
    <w:p w14:paraId="6B580C36" w14:textId="602BD60A" w:rsidR="007C56EE" w:rsidRDefault="007C56EE" w:rsidP="007C56EE">
      <w:pPr>
        <w:pStyle w:val="ListParagraph"/>
        <w:numPr>
          <w:ilvl w:val="0"/>
          <w:numId w:val="4"/>
        </w:numPr>
        <w:rPr>
          <w:sz w:val="24"/>
          <w:szCs w:val="24"/>
        </w:rPr>
      </w:pPr>
      <w:r>
        <w:rPr>
          <w:sz w:val="24"/>
          <w:szCs w:val="24"/>
        </w:rPr>
        <w:t>Due to the short length of Quarter 1 (Q1), insecticide resistance testing was not conducted on mosquitoes collected as eggs and larvae during Q1. Insecticide resistance testing for the mosquitoes collected during Q1 started at the beginning of Quarter 2 (Q2).</w:t>
      </w:r>
      <w:r w:rsidR="00830635">
        <w:rPr>
          <w:sz w:val="24"/>
          <w:szCs w:val="24"/>
        </w:rPr>
        <w:t xml:space="preserve"> The insecticide resistance testing results will be provided in the Q2 report</w:t>
      </w:r>
    </w:p>
    <w:p w14:paraId="2904B4F8" w14:textId="1FCF64F6" w:rsidR="007C56EE" w:rsidRPr="007C56EE" w:rsidRDefault="007C56EE" w:rsidP="007C56EE">
      <w:pPr>
        <w:pStyle w:val="ListParagraph"/>
        <w:numPr>
          <w:ilvl w:val="0"/>
          <w:numId w:val="4"/>
        </w:numPr>
        <w:rPr>
          <w:sz w:val="24"/>
          <w:szCs w:val="24"/>
        </w:rPr>
      </w:pPr>
      <w:r>
        <w:rPr>
          <w:sz w:val="24"/>
          <w:szCs w:val="24"/>
        </w:rPr>
        <w:t xml:space="preserve">CDC bottle bioassay testing </w:t>
      </w:r>
      <w:r w:rsidRPr="007C56EE">
        <w:rPr>
          <w:sz w:val="24"/>
          <w:szCs w:val="24"/>
        </w:rPr>
        <w:t xml:space="preserve">was not conducted on mosquitoes collected </w:t>
      </w:r>
      <w:r>
        <w:rPr>
          <w:sz w:val="24"/>
          <w:szCs w:val="24"/>
        </w:rPr>
        <w:t xml:space="preserve">from a minimum of 3 sites </w:t>
      </w:r>
      <w:r w:rsidRPr="007C56EE">
        <w:rPr>
          <w:sz w:val="24"/>
          <w:szCs w:val="24"/>
        </w:rPr>
        <w:t>during Q1. CDC bottle bioassay testing for the mosquitoes collected during Q1 started at the beginning of Quarter 2 (Q2).</w:t>
      </w:r>
      <w:r>
        <w:rPr>
          <w:sz w:val="24"/>
          <w:szCs w:val="24"/>
        </w:rPr>
        <w:t xml:space="preserve"> The CDC bottle bioassay testing results will be posted to </w:t>
      </w:r>
      <w:hyperlink r:id="rId7" w:history="1">
        <w:r w:rsidRPr="005E414A">
          <w:rPr>
            <w:rStyle w:val="Hyperlink"/>
            <w:sz w:val="24"/>
            <w:szCs w:val="24"/>
          </w:rPr>
          <w:t>https://fmel.ifas.ufl.edu/</w:t>
        </w:r>
      </w:hyperlink>
      <w:r>
        <w:rPr>
          <w:sz w:val="24"/>
          <w:szCs w:val="24"/>
        </w:rPr>
        <w:t xml:space="preserve"> at the end of Q2.</w:t>
      </w:r>
    </w:p>
    <w:p w14:paraId="43CAFFB5" w14:textId="6A7FB30F" w:rsidR="007C56EE" w:rsidRDefault="00830635" w:rsidP="007C56EE">
      <w:pPr>
        <w:pStyle w:val="ListParagraph"/>
        <w:numPr>
          <w:ilvl w:val="0"/>
          <w:numId w:val="4"/>
        </w:numPr>
        <w:rPr>
          <w:sz w:val="24"/>
          <w:szCs w:val="24"/>
        </w:rPr>
      </w:pPr>
      <w:r>
        <w:rPr>
          <w:sz w:val="24"/>
          <w:szCs w:val="24"/>
        </w:rPr>
        <w:t xml:space="preserve">The distribution of where </w:t>
      </w:r>
      <w:r w:rsidRPr="00830635">
        <w:rPr>
          <w:i/>
          <w:iCs/>
          <w:sz w:val="24"/>
          <w:szCs w:val="24"/>
        </w:rPr>
        <w:t xml:space="preserve">Aedes </w:t>
      </w:r>
      <w:r>
        <w:rPr>
          <w:sz w:val="24"/>
          <w:szCs w:val="24"/>
        </w:rPr>
        <w:t>eggs and</w:t>
      </w:r>
      <w:r w:rsidRPr="00830635">
        <w:rPr>
          <w:i/>
          <w:iCs/>
          <w:sz w:val="24"/>
          <w:szCs w:val="24"/>
        </w:rPr>
        <w:t xml:space="preserve"> Culex</w:t>
      </w:r>
      <w:r>
        <w:rPr>
          <w:sz w:val="24"/>
          <w:szCs w:val="24"/>
        </w:rPr>
        <w:t xml:space="preserve"> larvae were collected was not mapped. The distribution will be mapped and provided in the Q2 report.</w:t>
      </w:r>
    </w:p>
    <w:p w14:paraId="40053A37" w14:textId="094B6D0B" w:rsidR="00830635" w:rsidRDefault="00830635" w:rsidP="007C56EE">
      <w:pPr>
        <w:pStyle w:val="ListParagraph"/>
        <w:numPr>
          <w:ilvl w:val="0"/>
          <w:numId w:val="4"/>
        </w:numPr>
        <w:rPr>
          <w:sz w:val="24"/>
          <w:szCs w:val="24"/>
        </w:rPr>
      </w:pPr>
      <w:r>
        <w:rPr>
          <w:sz w:val="24"/>
          <w:szCs w:val="24"/>
        </w:rPr>
        <w:t>Since there was not enough time to conduct the CDC bottle bioassay testing during Q1, the results of the bioassay testing were n</w:t>
      </w:r>
      <w:bookmarkStart w:id="0" w:name="_GoBack"/>
      <w:bookmarkEnd w:id="0"/>
      <w:r>
        <w:rPr>
          <w:sz w:val="24"/>
          <w:szCs w:val="24"/>
        </w:rPr>
        <w:t>ot distributed to Florida mosquito control program managers. Distribution of results from the bioassay testing will take place during Q2 and documentation of the results distribution will be provided in the Q2 report.</w:t>
      </w:r>
    </w:p>
    <w:p w14:paraId="35433879" w14:textId="20FFC080" w:rsidR="0060292E" w:rsidRDefault="0060292E" w:rsidP="0060292E">
      <w:pPr>
        <w:pStyle w:val="ListParagraph"/>
        <w:numPr>
          <w:ilvl w:val="0"/>
          <w:numId w:val="4"/>
        </w:numPr>
        <w:rPr>
          <w:sz w:val="24"/>
          <w:szCs w:val="24"/>
        </w:rPr>
      </w:pPr>
      <w:r w:rsidRPr="0060292E">
        <w:rPr>
          <w:sz w:val="24"/>
          <w:szCs w:val="24"/>
        </w:rPr>
        <w:t xml:space="preserve">This Quarterly Report in combination with the information posted on the Reporting website satisfies this task.  </w:t>
      </w:r>
    </w:p>
    <w:p w14:paraId="0E88B1F0" w14:textId="1283FBE0" w:rsidR="0060292E" w:rsidRPr="0060292E" w:rsidRDefault="00950CF9" w:rsidP="0060292E">
      <w:pPr>
        <w:pStyle w:val="ListParagraph"/>
        <w:numPr>
          <w:ilvl w:val="0"/>
          <w:numId w:val="4"/>
        </w:numPr>
        <w:rPr>
          <w:sz w:val="24"/>
          <w:szCs w:val="24"/>
        </w:rPr>
      </w:pPr>
      <w:r w:rsidRPr="00950CF9">
        <w:rPr>
          <w:sz w:val="24"/>
          <w:szCs w:val="24"/>
        </w:rPr>
        <w:t>All necessary information will be provided at the final annual report</w:t>
      </w:r>
      <w:r>
        <w:rPr>
          <w:sz w:val="24"/>
          <w:szCs w:val="24"/>
        </w:rPr>
        <w:t>.</w:t>
      </w:r>
    </w:p>
    <w:p w14:paraId="2DA2FE9D" w14:textId="0DB4F901" w:rsidR="0060292E" w:rsidRPr="0060292E" w:rsidRDefault="0060292E" w:rsidP="0060292E">
      <w:pPr>
        <w:ind w:left="360"/>
        <w:rPr>
          <w:sz w:val="24"/>
          <w:szCs w:val="24"/>
        </w:rPr>
      </w:pPr>
      <w:r w:rsidRPr="0060292E">
        <w:rPr>
          <w:sz w:val="24"/>
          <w:szCs w:val="24"/>
        </w:rPr>
        <w:t xml:space="preserve"> </w:t>
      </w:r>
    </w:p>
    <w:sectPr w:rsidR="0060292E" w:rsidRPr="006029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7079D" w14:textId="77777777" w:rsidR="00D36B85" w:rsidRDefault="00D36B85" w:rsidP="00770036">
      <w:pPr>
        <w:spacing w:after="0" w:line="240" w:lineRule="auto"/>
      </w:pPr>
      <w:r>
        <w:separator/>
      </w:r>
    </w:p>
  </w:endnote>
  <w:endnote w:type="continuationSeparator" w:id="0">
    <w:p w14:paraId="4F500FDE" w14:textId="77777777" w:rsidR="00D36B85" w:rsidRDefault="00D36B85" w:rsidP="0077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707010"/>
      <w:docPartObj>
        <w:docPartGallery w:val="Page Numbers (Bottom of Page)"/>
        <w:docPartUnique/>
      </w:docPartObj>
    </w:sdtPr>
    <w:sdtEndPr>
      <w:rPr>
        <w:noProof/>
      </w:rPr>
    </w:sdtEndPr>
    <w:sdtContent>
      <w:p w14:paraId="250BF307" w14:textId="30A56D5C" w:rsidR="00770036" w:rsidRDefault="007700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810C04" w14:textId="77777777" w:rsidR="00770036" w:rsidRDefault="00770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F86EA" w14:textId="77777777" w:rsidR="00D36B85" w:rsidRDefault="00D36B85" w:rsidP="00770036">
      <w:pPr>
        <w:spacing w:after="0" w:line="240" w:lineRule="auto"/>
      </w:pPr>
      <w:r>
        <w:separator/>
      </w:r>
    </w:p>
  </w:footnote>
  <w:footnote w:type="continuationSeparator" w:id="0">
    <w:p w14:paraId="44363233" w14:textId="77777777" w:rsidR="00D36B85" w:rsidRDefault="00D36B85" w:rsidP="00770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10967"/>
    <w:multiLevelType w:val="hybridMultilevel"/>
    <w:tmpl w:val="9F727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371C9"/>
    <w:multiLevelType w:val="hybridMultilevel"/>
    <w:tmpl w:val="1812A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11227"/>
    <w:multiLevelType w:val="hybridMultilevel"/>
    <w:tmpl w:val="08BC7F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637852"/>
    <w:multiLevelType w:val="hybridMultilevel"/>
    <w:tmpl w:val="EF565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0E"/>
    <w:rsid w:val="00060F85"/>
    <w:rsid w:val="000C0EC1"/>
    <w:rsid w:val="0013435E"/>
    <w:rsid w:val="0022141B"/>
    <w:rsid w:val="00262730"/>
    <w:rsid w:val="003A26ED"/>
    <w:rsid w:val="00414AD1"/>
    <w:rsid w:val="004425FC"/>
    <w:rsid w:val="00557095"/>
    <w:rsid w:val="00557DF5"/>
    <w:rsid w:val="00593FB5"/>
    <w:rsid w:val="005E1CD4"/>
    <w:rsid w:val="0060292E"/>
    <w:rsid w:val="006407AB"/>
    <w:rsid w:val="006C2C27"/>
    <w:rsid w:val="00770036"/>
    <w:rsid w:val="007C56EE"/>
    <w:rsid w:val="00830635"/>
    <w:rsid w:val="00942E63"/>
    <w:rsid w:val="00950CF9"/>
    <w:rsid w:val="00953F91"/>
    <w:rsid w:val="00AE760E"/>
    <w:rsid w:val="00AF300E"/>
    <w:rsid w:val="00D36B85"/>
    <w:rsid w:val="00D4280D"/>
    <w:rsid w:val="00E2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D793"/>
  <w15:chartTrackingRefBased/>
  <w15:docId w15:val="{4C8E6A34-E4D6-45C3-B86E-C29F2DC7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36"/>
  </w:style>
  <w:style w:type="paragraph" w:styleId="Footer">
    <w:name w:val="footer"/>
    <w:basedOn w:val="Normal"/>
    <w:link w:val="FooterChar"/>
    <w:uiPriority w:val="99"/>
    <w:unhideWhenUsed/>
    <w:rsid w:val="00770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36"/>
  </w:style>
  <w:style w:type="paragraph" w:styleId="ListParagraph">
    <w:name w:val="List Paragraph"/>
    <w:basedOn w:val="Normal"/>
    <w:uiPriority w:val="34"/>
    <w:qFormat/>
    <w:rsid w:val="00953F91"/>
    <w:pPr>
      <w:ind w:left="720"/>
      <w:contextualSpacing/>
    </w:pPr>
  </w:style>
  <w:style w:type="character" w:styleId="Hyperlink">
    <w:name w:val="Hyperlink"/>
    <w:basedOn w:val="DefaultParagraphFont"/>
    <w:uiPriority w:val="99"/>
    <w:unhideWhenUsed/>
    <w:rsid w:val="007C56EE"/>
    <w:rPr>
      <w:color w:val="0563C1" w:themeColor="hyperlink"/>
      <w:u w:val="single"/>
    </w:rPr>
  </w:style>
  <w:style w:type="character" w:styleId="UnresolvedMention">
    <w:name w:val="Unresolved Mention"/>
    <w:basedOn w:val="DefaultParagraphFont"/>
    <w:uiPriority w:val="99"/>
    <w:semiHidden/>
    <w:unhideWhenUsed/>
    <w:rsid w:val="007C56EE"/>
    <w:rPr>
      <w:color w:val="605E5C"/>
      <w:shd w:val="clear" w:color="auto" w:fill="E1DFDD"/>
    </w:rPr>
  </w:style>
  <w:style w:type="paragraph" w:styleId="BalloonText">
    <w:name w:val="Balloon Text"/>
    <w:basedOn w:val="Normal"/>
    <w:link w:val="BalloonTextChar"/>
    <w:uiPriority w:val="99"/>
    <w:semiHidden/>
    <w:unhideWhenUsed/>
    <w:rsid w:val="006C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mel.ifas.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Buckner</dc:creator>
  <cp:keywords/>
  <dc:description/>
  <cp:lastModifiedBy>Eva Buckner</cp:lastModifiedBy>
  <cp:revision>2</cp:revision>
  <dcterms:created xsi:type="dcterms:W3CDTF">2019-07-12T14:58:00Z</dcterms:created>
  <dcterms:modified xsi:type="dcterms:W3CDTF">2019-07-12T14:58:00Z</dcterms:modified>
</cp:coreProperties>
</file>